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28272" w14:textId="54FB3CB4" w:rsidR="00381D00" w:rsidRDefault="00381D00" w:rsidP="00381D00">
      <w:pPr>
        <w:pStyle w:val="Header"/>
        <w:tabs>
          <w:tab w:val="clear" w:pos="4153"/>
          <w:tab w:val="clear" w:pos="8306"/>
          <w:tab w:val="right" w:pos="9638"/>
        </w:tabs>
        <w:rPr>
          <w:rFonts w:ascii="Arial" w:hAnsi="Arial" w:cs="Arial"/>
          <w:b/>
          <w:bCs/>
          <w:sz w:val="24"/>
        </w:rPr>
      </w:pPr>
      <w:r>
        <w:rPr>
          <w:rFonts w:ascii="Arial" w:hAnsi="Arial" w:cs="Arial"/>
          <w:b/>
          <w:bCs/>
          <w:sz w:val="24"/>
        </w:rPr>
        <w:t>SA WG2 Meeting #S2-120</w:t>
      </w:r>
      <w:r>
        <w:rPr>
          <w:rFonts w:ascii="Arial" w:hAnsi="Arial" w:cs="Arial"/>
          <w:b/>
          <w:bCs/>
          <w:sz w:val="24"/>
        </w:rPr>
        <w:tab/>
        <w:t>S2-171698</w:t>
      </w:r>
    </w:p>
    <w:p w14:paraId="443062C6" w14:textId="1AB6212C" w:rsidR="00381D00" w:rsidRDefault="00381D00" w:rsidP="007A5370">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27 - 31 March 2017, Busan, South Korea</w:t>
      </w:r>
    </w:p>
    <w:p w14:paraId="1C7CADEA" w14:textId="77777777" w:rsidR="007A5370" w:rsidRDefault="007A5370">
      <w:pPr>
        <w:pStyle w:val="Header"/>
        <w:tabs>
          <w:tab w:val="clear" w:pos="8306"/>
          <w:tab w:val="right" w:pos="7088"/>
          <w:tab w:val="right" w:pos="9781"/>
        </w:tabs>
        <w:rPr>
          <w:rFonts w:ascii="Arial" w:hAnsi="Arial" w:cs="Arial"/>
          <w:b/>
          <w:bCs/>
          <w:sz w:val="22"/>
        </w:rPr>
      </w:pPr>
    </w:p>
    <w:p w14:paraId="7628AEDD" w14:textId="77777777" w:rsidR="00463675" w:rsidRPr="00381D00"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46BD1" w:rsidRPr="00046BD1">
        <w:rPr>
          <w:rFonts w:ascii="Arial" w:hAnsi="Arial" w:cs="Arial"/>
          <w:b/>
        </w:rPr>
        <w:t xml:space="preserve">[Draft] </w:t>
      </w:r>
      <w:r w:rsidRPr="00385529">
        <w:rPr>
          <w:rStyle w:val="CommentReference"/>
          <w:rFonts w:ascii="Arial" w:hAnsi="Arial"/>
          <w:vanish/>
          <w:sz w:val="20"/>
        </w:rPr>
        <w:commentReference w:id="0"/>
      </w:r>
      <w:r w:rsidR="00385529" w:rsidRPr="00381D00">
        <w:rPr>
          <w:rFonts w:ascii="Arial" w:hAnsi="Arial" w:cs="Arial"/>
          <w:bCs/>
        </w:rPr>
        <w:t>Reply to LS on State of SA3 discussions on NG security architecture</w:t>
      </w:r>
    </w:p>
    <w:p w14:paraId="11C951B8" w14:textId="77777777" w:rsidR="00463675" w:rsidRPr="00381D00" w:rsidRDefault="00463675">
      <w:pPr>
        <w:spacing w:after="60"/>
        <w:ind w:left="1985" w:hanging="1985"/>
        <w:rPr>
          <w:rFonts w:ascii="Arial" w:hAnsi="Arial" w:cs="Arial"/>
          <w:bCs/>
        </w:rPr>
      </w:pPr>
      <w:r w:rsidRPr="00381D00">
        <w:rPr>
          <w:rFonts w:ascii="Arial" w:hAnsi="Arial" w:cs="Arial"/>
          <w:b/>
        </w:rPr>
        <w:t>Response to:</w:t>
      </w:r>
      <w:r w:rsidRPr="00381D00">
        <w:rPr>
          <w:rFonts w:ascii="Arial" w:hAnsi="Arial" w:cs="Arial"/>
          <w:bCs/>
        </w:rPr>
        <w:tab/>
        <w:t>LS (</w:t>
      </w:r>
      <w:r w:rsidR="00046BD1" w:rsidRPr="00381D00">
        <w:rPr>
          <w:rFonts w:ascii="Arial" w:hAnsi="Arial" w:cs="Arial"/>
          <w:bCs/>
        </w:rPr>
        <w:t>R2-1700652</w:t>
      </w:r>
      <w:r w:rsidR="00385529" w:rsidRPr="00381D00">
        <w:rPr>
          <w:rFonts w:ascii="Arial" w:hAnsi="Arial" w:cs="Arial"/>
          <w:bCs/>
        </w:rPr>
        <w:t>/</w:t>
      </w:r>
      <w:r w:rsidR="00046BD1" w:rsidRPr="00381D00">
        <w:rPr>
          <w:rFonts w:ascii="Arial" w:hAnsi="Arial" w:cs="Arial"/>
          <w:bCs/>
        </w:rPr>
        <w:t>S2-160735</w:t>
      </w:r>
      <w:r w:rsidRPr="00381D00">
        <w:rPr>
          <w:rFonts w:ascii="Arial" w:hAnsi="Arial" w:cs="Arial"/>
          <w:bCs/>
        </w:rPr>
        <w:t xml:space="preserve">) on </w:t>
      </w:r>
      <w:r w:rsidR="00046BD1" w:rsidRPr="00381D00">
        <w:rPr>
          <w:rFonts w:ascii="Arial" w:hAnsi="Arial" w:cs="Arial"/>
          <w:bCs/>
          <w:i/>
        </w:rPr>
        <w:t>Reply to LS on State of SA3 discussions on NG security architecture</w:t>
      </w:r>
    </w:p>
    <w:p w14:paraId="7350B604" w14:textId="77777777" w:rsidR="00463675" w:rsidRPr="00381D00" w:rsidRDefault="00463675">
      <w:pPr>
        <w:spacing w:after="60"/>
        <w:ind w:left="1985" w:hanging="1985"/>
        <w:rPr>
          <w:rFonts w:ascii="Arial" w:hAnsi="Arial" w:cs="Arial"/>
          <w:bCs/>
        </w:rPr>
      </w:pPr>
      <w:r w:rsidRPr="00381D00">
        <w:rPr>
          <w:rFonts w:ascii="Arial" w:hAnsi="Arial" w:cs="Arial"/>
          <w:b/>
        </w:rPr>
        <w:t>Release:</w:t>
      </w:r>
      <w:r w:rsidRPr="00381D00">
        <w:rPr>
          <w:rFonts w:ascii="Arial" w:hAnsi="Arial" w:cs="Arial"/>
          <w:bCs/>
        </w:rPr>
        <w:tab/>
      </w:r>
      <w:r w:rsidR="00046BD1" w:rsidRPr="00381D00">
        <w:rPr>
          <w:rFonts w:ascii="Arial" w:hAnsi="Arial" w:cs="Arial"/>
          <w:bCs/>
        </w:rPr>
        <w:t>Release 15</w:t>
      </w:r>
    </w:p>
    <w:p w14:paraId="7A639DCD" w14:textId="10569789" w:rsidR="00463675" w:rsidRPr="00381D00" w:rsidRDefault="00463675">
      <w:pPr>
        <w:spacing w:after="60"/>
        <w:ind w:left="1985" w:hanging="1985"/>
        <w:rPr>
          <w:rFonts w:ascii="Arial" w:hAnsi="Arial" w:cs="Arial"/>
          <w:bCs/>
        </w:rPr>
      </w:pPr>
      <w:r w:rsidRPr="00381D00">
        <w:rPr>
          <w:rFonts w:ascii="Arial" w:hAnsi="Arial" w:cs="Arial"/>
          <w:b/>
        </w:rPr>
        <w:t>Work Item:</w:t>
      </w:r>
      <w:r w:rsidRPr="00381D00">
        <w:rPr>
          <w:rFonts w:ascii="Arial" w:hAnsi="Arial" w:cs="Arial"/>
          <w:bCs/>
        </w:rPr>
        <w:tab/>
      </w:r>
      <w:r w:rsidR="00C6266C" w:rsidRPr="00381D00">
        <w:rPr>
          <w:rFonts w:ascii="Arial" w:hAnsi="Arial" w:cs="Arial"/>
          <w:bCs/>
          <w:lang w:val="en-US"/>
        </w:rPr>
        <w:t>5GS_Ph1</w:t>
      </w:r>
    </w:p>
    <w:p w14:paraId="5AA9C678" w14:textId="77777777" w:rsidR="00463675" w:rsidRPr="00381D00" w:rsidRDefault="00463675">
      <w:pPr>
        <w:spacing w:after="60"/>
        <w:ind w:left="1985" w:hanging="1985"/>
        <w:rPr>
          <w:rFonts w:ascii="Arial" w:hAnsi="Arial" w:cs="Arial"/>
          <w:b/>
        </w:rPr>
      </w:pPr>
    </w:p>
    <w:p w14:paraId="3E2FD351" w14:textId="77777777" w:rsidR="00463675" w:rsidRPr="00381D00" w:rsidRDefault="00463675">
      <w:pPr>
        <w:spacing w:after="60"/>
        <w:ind w:left="1985" w:hanging="1985"/>
        <w:rPr>
          <w:rFonts w:ascii="Arial" w:hAnsi="Arial" w:cs="Arial"/>
          <w:bCs/>
        </w:rPr>
      </w:pPr>
      <w:r w:rsidRPr="00381D00">
        <w:rPr>
          <w:rFonts w:ascii="Arial" w:hAnsi="Arial" w:cs="Arial"/>
          <w:b/>
        </w:rPr>
        <w:t>Source:</w:t>
      </w:r>
      <w:r w:rsidRPr="00381D00">
        <w:rPr>
          <w:rFonts w:ascii="Arial" w:hAnsi="Arial" w:cs="Arial"/>
          <w:bCs/>
        </w:rPr>
        <w:tab/>
      </w:r>
      <w:r w:rsidR="00580977" w:rsidRPr="00381D00">
        <w:rPr>
          <w:rFonts w:ascii="Arial" w:hAnsi="Arial" w:cs="Arial"/>
          <w:bCs/>
        </w:rPr>
        <w:t xml:space="preserve">TSG </w:t>
      </w:r>
      <w:r w:rsidR="00046BD1" w:rsidRPr="00381D00">
        <w:rPr>
          <w:rFonts w:ascii="Arial" w:hAnsi="Arial" w:cs="Arial"/>
          <w:bCs/>
        </w:rPr>
        <w:t>SA</w:t>
      </w:r>
      <w:r w:rsidR="00580977" w:rsidRPr="00381D00">
        <w:rPr>
          <w:rFonts w:ascii="Arial" w:hAnsi="Arial" w:cs="Arial"/>
          <w:bCs/>
        </w:rPr>
        <w:t xml:space="preserve"> WG2</w:t>
      </w:r>
    </w:p>
    <w:p w14:paraId="4BCAAF94" w14:textId="77777777" w:rsidR="00463675" w:rsidRPr="00381D00" w:rsidRDefault="00463675">
      <w:pPr>
        <w:spacing w:after="60"/>
        <w:ind w:left="1985" w:hanging="1985"/>
        <w:rPr>
          <w:rFonts w:ascii="Arial" w:hAnsi="Arial" w:cs="Arial"/>
          <w:bCs/>
        </w:rPr>
      </w:pPr>
      <w:r w:rsidRPr="00381D00">
        <w:rPr>
          <w:rFonts w:ascii="Arial" w:hAnsi="Arial" w:cs="Arial"/>
          <w:b/>
        </w:rPr>
        <w:t>To:</w:t>
      </w:r>
      <w:r w:rsidRPr="00381D00">
        <w:rPr>
          <w:rFonts w:ascii="Arial" w:hAnsi="Arial" w:cs="Arial"/>
          <w:bCs/>
        </w:rPr>
        <w:tab/>
      </w:r>
      <w:r w:rsidR="00046BD1" w:rsidRPr="00381D00">
        <w:rPr>
          <w:rFonts w:ascii="Arial" w:hAnsi="Arial" w:cs="Arial"/>
          <w:bCs/>
        </w:rPr>
        <w:t>TSG RAN WG2</w:t>
      </w:r>
    </w:p>
    <w:p w14:paraId="39BEA2D9" w14:textId="77777777" w:rsidR="00463675" w:rsidRPr="00381D00" w:rsidRDefault="00463675">
      <w:pPr>
        <w:spacing w:after="60"/>
        <w:ind w:left="1985" w:hanging="1985"/>
        <w:rPr>
          <w:rFonts w:ascii="Arial" w:hAnsi="Arial" w:cs="Arial"/>
          <w:bCs/>
        </w:rPr>
      </w:pPr>
      <w:r w:rsidRPr="00381D00">
        <w:rPr>
          <w:rFonts w:ascii="Arial" w:hAnsi="Arial" w:cs="Arial"/>
          <w:b/>
        </w:rPr>
        <w:t>Cc:</w:t>
      </w:r>
      <w:r w:rsidRPr="00381D00">
        <w:rPr>
          <w:rFonts w:ascii="Arial" w:hAnsi="Arial" w:cs="Arial"/>
          <w:bCs/>
        </w:rPr>
        <w:tab/>
      </w:r>
      <w:r w:rsidR="00046BD1" w:rsidRPr="00381D00">
        <w:rPr>
          <w:rFonts w:ascii="Arial" w:hAnsi="Arial" w:cs="Arial"/>
          <w:bCs/>
        </w:rPr>
        <w:t>TSG SA WG3</w:t>
      </w:r>
    </w:p>
    <w:p w14:paraId="617A2FC1" w14:textId="77777777" w:rsidR="00463675" w:rsidRDefault="00463675">
      <w:pPr>
        <w:spacing w:after="60"/>
        <w:ind w:left="1985" w:hanging="1985"/>
        <w:rPr>
          <w:rFonts w:ascii="Arial" w:hAnsi="Arial" w:cs="Arial"/>
          <w:bCs/>
        </w:rPr>
      </w:pPr>
    </w:p>
    <w:p w14:paraId="2786DF8C"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C3ACEEE"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046BD1">
        <w:rPr>
          <w:rFonts w:cs="Arial"/>
          <w:b w:val="0"/>
          <w:bCs/>
        </w:rPr>
        <w:t>Stefano Faccin</w:t>
      </w:r>
    </w:p>
    <w:p w14:paraId="77216ED4"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046BD1">
        <w:rPr>
          <w:rFonts w:cs="Arial"/>
          <w:b w:val="0"/>
          <w:bCs/>
        </w:rPr>
        <w:t>sfaccin</w:t>
      </w:r>
      <w:r w:rsidR="00385529">
        <w:rPr>
          <w:rFonts w:cs="Arial"/>
          <w:b w:val="0"/>
          <w:bCs/>
        </w:rPr>
        <w:t>@</w:t>
      </w:r>
      <w:r w:rsidR="00046BD1">
        <w:rPr>
          <w:rFonts w:cs="Arial"/>
          <w:b w:val="0"/>
          <w:bCs/>
        </w:rPr>
        <w:t>qti.qualcomm</w:t>
      </w:r>
      <w:r w:rsidR="00385529">
        <w:rPr>
          <w:rFonts w:cs="Arial"/>
          <w:b w:val="0"/>
          <w:bCs/>
        </w:rPr>
        <w:t>.com</w:t>
      </w:r>
    </w:p>
    <w:p w14:paraId="58A5AA48" w14:textId="77777777" w:rsidR="00463675" w:rsidRDefault="00463675">
      <w:pPr>
        <w:spacing w:after="60"/>
        <w:ind w:left="1985" w:hanging="1985"/>
        <w:rPr>
          <w:rFonts w:ascii="Arial" w:hAnsi="Arial" w:cs="Arial"/>
          <w:b/>
        </w:rPr>
      </w:pPr>
    </w:p>
    <w:p w14:paraId="66828251"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7CE486D" w14:textId="77777777" w:rsidR="00923E7C" w:rsidRDefault="00923E7C">
      <w:pPr>
        <w:spacing w:after="60"/>
        <w:ind w:left="1985" w:hanging="1985"/>
        <w:rPr>
          <w:rFonts w:ascii="Arial" w:hAnsi="Arial" w:cs="Arial"/>
          <w:b/>
        </w:rPr>
      </w:pPr>
    </w:p>
    <w:p w14:paraId="7FBD3FC1"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1A43DE3B" w14:textId="77777777" w:rsidR="00463675" w:rsidRDefault="00463675">
      <w:pPr>
        <w:pBdr>
          <w:bottom w:val="single" w:sz="4" w:space="1" w:color="auto"/>
        </w:pBdr>
        <w:rPr>
          <w:rFonts w:ascii="Arial" w:hAnsi="Arial" w:cs="Arial"/>
        </w:rPr>
      </w:pPr>
    </w:p>
    <w:p w14:paraId="38B12E83" w14:textId="77777777" w:rsidR="00463675" w:rsidRDefault="00463675">
      <w:pPr>
        <w:rPr>
          <w:rFonts w:ascii="Arial" w:hAnsi="Arial" w:cs="Arial"/>
        </w:rPr>
      </w:pPr>
    </w:p>
    <w:p w14:paraId="00523076" w14:textId="77777777" w:rsidR="00463675" w:rsidRDefault="00463675">
      <w:pPr>
        <w:spacing w:after="120"/>
        <w:rPr>
          <w:rFonts w:ascii="Arial" w:hAnsi="Arial" w:cs="Arial"/>
          <w:b/>
        </w:rPr>
      </w:pPr>
      <w:r>
        <w:rPr>
          <w:rFonts w:ascii="Arial" w:hAnsi="Arial" w:cs="Arial"/>
          <w:b/>
        </w:rPr>
        <w:t>1. Overall Description:</w:t>
      </w:r>
    </w:p>
    <w:p w14:paraId="6C19BC50" w14:textId="77777777" w:rsidR="00385529" w:rsidRPr="007F3550" w:rsidRDefault="00046BD1">
      <w:pPr>
        <w:rPr>
          <w:rFonts w:ascii="Arial" w:hAnsi="Arial" w:cs="Arial"/>
          <w:iCs/>
        </w:rPr>
      </w:pPr>
      <w:r w:rsidRPr="007F3550">
        <w:rPr>
          <w:rFonts w:ascii="Arial" w:hAnsi="Arial" w:cs="Arial"/>
          <w:iCs/>
        </w:rPr>
        <w:t>SA2 would like to thank RAN</w:t>
      </w:r>
      <w:r w:rsidR="00385529" w:rsidRPr="007F3550">
        <w:rPr>
          <w:rFonts w:ascii="Arial" w:hAnsi="Arial" w:cs="Arial"/>
          <w:iCs/>
        </w:rPr>
        <w:t xml:space="preserve">2 for the LS </w:t>
      </w:r>
      <w:r w:rsidRPr="007F3550">
        <w:rPr>
          <w:rFonts w:ascii="Arial" w:hAnsi="Arial" w:cs="Arial"/>
          <w:iCs/>
        </w:rPr>
        <w:t xml:space="preserve">reply </w:t>
      </w:r>
      <w:r w:rsidR="00385529" w:rsidRPr="007F3550">
        <w:rPr>
          <w:rFonts w:ascii="Arial" w:hAnsi="Arial" w:cs="Arial"/>
          <w:iCs/>
        </w:rPr>
        <w:t>on “State of SA3 discussions on NG security architecture.”</w:t>
      </w:r>
    </w:p>
    <w:p w14:paraId="325A31AA" w14:textId="77777777" w:rsidR="00385529" w:rsidRPr="007F3550" w:rsidRDefault="00385529">
      <w:pPr>
        <w:rPr>
          <w:rFonts w:ascii="Arial" w:hAnsi="Arial" w:cs="Arial"/>
          <w:iCs/>
        </w:rPr>
      </w:pPr>
    </w:p>
    <w:p w14:paraId="49301E80" w14:textId="77777777" w:rsidR="00385529" w:rsidRPr="007F3550" w:rsidRDefault="00046BD1">
      <w:pPr>
        <w:rPr>
          <w:rFonts w:ascii="Arial" w:hAnsi="Arial" w:cs="Arial"/>
          <w:iCs/>
        </w:rPr>
      </w:pPr>
      <w:r w:rsidRPr="007F3550">
        <w:rPr>
          <w:rFonts w:ascii="Arial" w:hAnsi="Arial" w:cs="Arial"/>
          <w:iCs/>
        </w:rPr>
        <w:t xml:space="preserve">SA2 has discussed the questions from </w:t>
      </w:r>
      <w:r w:rsidR="00385529" w:rsidRPr="007F3550">
        <w:rPr>
          <w:rFonts w:ascii="Arial" w:hAnsi="Arial" w:cs="Arial"/>
          <w:iCs/>
        </w:rPr>
        <w:t>RAN2:</w:t>
      </w:r>
    </w:p>
    <w:p w14:paraId="560EE2E0" w14:textId="77777777" w:rsidR="00385529" w:rsidRPr="007F3550" w:rsidRDefault="00385529">
      <w:pPr>
        <w:rPr>
          <w:rFonts w:ascii="Arial" w:hAnsi="Arial" w:cs="Arial"/>
          <w:iCs/>
        </w:rPr>
      </w:pPr>
    </w:p>
    <w:p w14:paraId="14228511" w14:textId="77777777" w:rsidR="00046BD1" w:rsidRPr="007F3550" w:rsidRDefault="00046BD1" w:rsidP="00AE5661">
      <w:pPr>
        <w:pStyle w:val="Header"/>
        <w:rPr>
          <w:rFonts w:ascii="Arial" w:hAnsi="Arial" w:cs="Arial"/>
        </w:rPr>
      </w:pPr>
      <w:r w:rsidRPr="007F3550">
        <w:rPr>
          <w:rFonts w:ascii="Arial" w:hAnsi="Arial" w:cs="Arial"/>
        </w:rPr>
        <w:t xml:space="preserve">Question to SA3 and SA2: </w:t>
      </w:r>
    </w:p>
    <w:p w14:paraId="0B57A0EA" w14:textId="77777777" w:rsidR="00046BD1" w:rsidRPr="007F3550" w:rsidRDefault="00046BD1" w:rsidP="00046BD1">
      <w:pPr>
        <w:pStyle w:val="Header"/>
        <w:ind w:left="360"/>
        <w:rPr>
          <w:rFonts w:ascii="Arial" w:hAnsi="Arial" w:cs="Arial"/>
        </w:rPr>
      </w:pPr>
    </w:p>
    <w:p w14:paraId="3BC4EC47" w14:textId="77777777" w:rsidR="00417F6D" w:rsidRPr="007F3550" w:rsidRDefault="00AE5661" w:rsidP="00046BD1">
      <w:pPr>
        <w:pStyle w:val="Header"/>
        <w:ind w:left="360"/>
        <w:rPr>
          <w:rFonts w:ascii="Arial" w:hAnsi="Arial" w:cs="Arial"/>
        </w:rPr>
      </w:pPr>
      <w:r w:rsidRPr="007F3550">
        <w:rPr>
          <w:rFonts w:ascii="Arial" w:hAnsi="Arial" w:cs="Arial"/>
        </w:rPr>
        <w:t xml:space="preserve">Considering the </w:t>
      </w:r>
      <w:r w:rsidRPr="007F3550">
        <w:rPr>
          <w:rFonts w:ascii="Arial" w:hAnsi="Arial" w:cs="Arial"/>
          <w:i/>
        </w:rPr>
        <w:t>option to provide e2e UP security between UE and UPF in the home network as part of  NextGen architecture</w:t>
      </w:r>
      <w:r w:rsidRPr="007F3550">
        <w:rPr>
          <w:rFonts w:ascii="Arial" w:hAnsi="Arial" w:cs="Arial"/>
        </w:rPr>
        <w:t xml:space="preserve">, </w:t>
      </w:r>
      <w:r w:rsidRPr="007F3550">
        <w:rPr>
          <w:rFonts w:ascii="Arial" w:hAnsi="Arial" w:cs="Arial"/>
          <w:u w:val="single"/>
        </w:rPr>
        <w:t>RAN2 would like to understand if the intent is to move ciphering of user plane data from the RAN to the UPF</w:t>
      </w:r>
      <w:r w:rsidRPr="007F3550">
        <w:rPr>
          <w:rFonts w:ascii="Arial" w:hAnsi="Arial" w:cs="Arial"/>
        </w:rPr>
        <w:t>.</w:t>
      </w:r>
      <w:r w:rsidR="00417F6D" w:rsidRPr="007F3550">
        <w:rPr>
          <w:rFonts w:ascii="Arial" w:hAnsi="Arial" w:cs="Arial"/>
        </w:rPr>
        <w:t xml:space="preserve"> RAN2 would also like to understand if as a result of doing so, the IP headers would not be visible </w:t>
      </w:r>
      <w:r w:rsidR="00C51C0C" w:rsidRPr="007F3550">
        <w:rPr>
          <w:rFonts w:ascii="Arial" w:hAnsi="Arial" w:cs="Arial"/>
        </w:rPr>
        <w:t>in</w:t>
      </w:r>
      <w:r w:rsidR="00417F6D" w:rsidRPr="007F3550">
        <w:rPr>
          <w:rFonts w:ascii="Arial" w:hAnsi="Arial" w:cs="Arial"/>
        </w:rPr>
        <w:t xml:space="preserve"> RAN anymore</w:t>
      </w:r>
      <w:r w:rsidR="00C51C0C" w:rsidRPr="007F3550">
        <w:rPr>
          <w:rFonts w:ascii="Arial" w:hAnsi="Arial" w:cs="Arial"/>
        </w:rPr>
        <w:t xml:space="preserve">. </w:t>
      </w:r>
      <w:r w:rsidR="00417F6D" w:rsidRPr="007F3550">
        <w:rPr>
          <w:rFonts w:ascii="Arial" w:hAnsi="Arial" w:cs="Arial"/>
        </w:rPr>
        <w:t>I</w:t>
      </w:r>
      <w:r w:rsidRPr="007F3550">
        <w:rPr>
          <w:rFonts w:ascii="Arial" w:hAnsi="Arial" w:cs="Arial"/>
        </w:rPr>
        <w:t xml:space="preserve">f IP headers </w:t>
      </w:r>
      <w:r w:rsidR="003100EB" w:rsidRPr="007F3550">
        <w:rPr>
          <w:rFonts w:ascii="Arial" w:hAnsi="Arial" w:cs="Arial"/>
        </w:rPr>
        <w:t>were</w:t>
      </w:r>
      <w:r w:rsidRPr="007F3550">
        <w:rPr>
          <w:rFonts w:ascii="Arial" w:hAnsi="Arial" w:cs="Arial"/>
        </w:rPr>
        <w:t xml:space="preserve"> not visible in RAN</w:t>
      </w:r>
      <w:r w:rsidR="00417F6D" w:rsidRPr="007F3550">
        <w:rPr>
          <w:rFonts w:ascii="Arial" w:hAnsi="Arial" w:cs="Arial"/>
        </w:rPr>
        <w:t>, RAN2 would like to point out that</w:t>
      </w:r>
      <w:r w:rsidR="003100EB" w:rsidRPr="007F3550">
        <w:rPr>
          <w:rFonts w:ascii="Arial" w:hAnsi="Arial" w:cs="Arial"/>
        </w:rPr>
        <w:t xml:space="preserve"> for instance</w:t>
      </w:r>
      <w:r w:rsidR="00417F6D" w:rsidRPr="007F3550">
        <w:rPr>
          <w:rFonts w:ascii="Arial" w:hAnsi="Arial" w:cs="Arial"/>
        </w:rPr>
        <w:t>:</w:t>
      </w:r>
    </w:p>
    <w:p w14:paraId="0CA92D46" w14:textId="77777777" w:rsidR="00417F6D" w:rsidRPr="007F3550" w:rsidRDefault="00417F6D" w:rsidP="00046BD1">
      <w:pPr>
        <w:pStyle w:val="Header"/>
        <w:ind w:left="360"/>
        <w:rPr>
          <w:rFonts w:ascii="Arial" w:hAnsi="Arial" w:cs="Arial"/>
        </w:rPr>
      </w:pPr>
    </w:p>
    <w:p w14:paraId="513A82DD" w14:textId="77777777" w:rsidR="00463675" w:rsidRPr="007F3550" w:rsidRDefault="00C51C0C" w:rsidP="00046BD1">
      <w:pPr>
        <w:pStyle w:val="Header"/>
        <w:numPr>
          <w:ilvl w:val="0"/>
          <w:numId w:val="7"/>
        </w:numPr>
        <w:tabs>
          <w:tab w:val="clear" w:pos="4153"/>
          <w:tab w:val="center" w:pos="360"/>
        </w:tabs>
        <w:ind w:left="720"/>
        <w:rPr>
          <w:rFonts w:ascii="Arial" w:hAnsi="Arial" w:cs="Arial"/>
        </w:rPr>
      </w:pPr>
      <w:r w:rsidRPr="007F3550">
        <w:rPr>
          <w:rFonts w:ascii="Arial" w:hAnsi="Arial" w:cs="Arial"/>
        </w:rPr>
        <w:t xml:space="preserve">RAN would not be able to perform </w:t>
      </w:r>
      <w:r w:rsidR="00AE5661" w:rsidRPr="007F3550">
        <w:rPr>
          <w:rFonts w:ascii="Arial" w:hAnsi="Arial" w:cs="Arial"/>
        </w:rPr>
        <w:t>ROHC.</w:t>
      </w:r>
    </w:p>
    <w:p w14:paraId="4CBB271C" w14:textId="77777777" w:rsidR="00417F6D" w:rsidRPr="007F3550" w:rsidRDefault="003100EB" w:rsidP="00046BD1">
      <w:pPr>
        <w:pStyle w:val="Header"/>
        <w:numPr>
          <w:ilvl w:val="0"/>
          <w:numId w:val="7"/>
        </w:numPr>
        <w:tabs>
          <w:tab w:val="clear" w:pos="4153"/>
          <w:tab w:val="center" w:pos="360"/>
        </w:tabs>
        <w:ind w:left="720"/>
        <w:rPr>
          <w:rFonts w:ascii="Arial" w:hAnsi="Arial" w:cs="Arial"/>
        </w:rPr>
      </w:pPr>
      <w:r w:rsidRPr="007F3550">
        <w:rPr>
          <w:rFonts w:ascii="Arial" w:hAnsi="Arial" w:cs="Arial"/>
        </w:rPr>
        <w:t xml:space="preserve">RAN </w:t>
      </w:r>
      <w:r w:rsidR="00C51C0C" w:rsidRPr="007F3550">
        <w:rPr>
          <w:rFonts w:ascii="Arial" w:hAnsi="Arial" w:cs="Arial"/>
        </w:rPr>
        <w:t>would not be aware of the traffic</w:t>
      </w:r>
      <w:r w:rsidRPr="007F3550">
        <w:rPr>
          <w:rFonts w:ascii="Arial" w:hAnsi="Arial" w:cs="Arial"/>
        </w:rPr>
        <w:t>.</w:t>
      </w:r>
    </w:p>
    <w:p w14:paraId="42D83A4F" w14:textId="77777777" w:rsidR="00385529" w:rsidRPr="007F3550" w:rsidRDefault="00385529" w:rsidP="00046BD1">
      <w:pPr>
        <w:pStyle w:val="Header"/>
        <w:tabs>
          <w:tab w:val="clear" w:pos="4153"/>
          <w:tab w:val="clear" w:pos="8306"/>
        </w:tabs>
        <w:ind w:left="360"/>
        <w:rPr>
          <w:rFonts w:ascii="Arial" w:hAnsi="Arial" w:cs="Arial"/>
        </w:rPr>
      </w:pPr>
    </w:p>
    <w:p w14:paraId="7C41BA11" w14:textId="77777777" w:rsidR="003100EB" w:rsidRPr="007F3550" w:rsidRDefault="003100EB" w:rsidP="00046BD1">
      <w:pPr>
        <w:pStyle w:val="Header"/>
        <w:tabs>
          <w:tab w:val="clear" w:pos="4153"/>
          <w:tab w:val="clear" w:pos="8306"/>
        </w:tabs>
        <w:ind w:left="360"/>
        <w:rPr>
          <w:rFonts w:ascii="Arial" w:hAnsi="Arial" w:cs="Arial"/>
        </w:rPr>
      </w:pPr>
      <w:r w:rsidRPr="007F3550">
        <w:rPr>
          <w:rFonts w:ascii="Arial" w:hAnsi="Arial" w:cs="Arial"/>
        </w:rPr>
        <w:t>More studies would be needed in RAN2 to assess the detailed impacts.</w:t>
      </w:r>
    </w:p>
    <w:p w14:paraId="008C286C" w14:textId="77777777" w:rsidR="00046BD1" w:rsidRPr="007F3550" w:rsidRDefault="00046BD1">
      <w:pPr>
        <w:pStyle w:val="Header"/>
        <w:tabs>
          <w:tab w:val="clear" w:pos="4153"/>
          <w:tab w:val="clear" w:pos="8306"/>
        </w:tabs>
        <w:rPr>
          <w:rFonts w:ascii="Arial" w:hAnsi="Arial" w:cs="Arial"/>
        </w:rPr>
      </w:pPr>
    </w:p>
    <w:p w14:paraId="76450BE4" w14:textId="77777777" w:rsidR="007F3550" w:rsidRPr="007F3550" w:rsidRDefault="007F3550" w:rsidP="00046BD1">
      <w:pPr>
        <w:rPr>
          <w:rFonts w:ascii="Arial" w:hAnsi="Arial" w:cs="Arial"/>
          <w:lang w:val="en-US"/>
        </w:rPr>
      </w:pPr>
    </w:p>
    <w:p w14:paraId="51E61427" w14:textId="182B4CFF" w:rsidR="007F3550" w:rsidRPr="007F3550" w:rsidRDefault="007F3550" w:rsidP="007F3550">
      <w:pPr>
        <w:rPr>
          <w:rFonts w:ascii="Arial" w:hAnsi="Arial" w:cs="Arial"/>
          <w:lang w:val="en-US"/>
        </w:rPr>
      </w:pPr>
      <w:r w:rsidRPr="007F3550">
        <w:rPr>
          <w:rFonts w:ascii="Arial" w:hAnsi="Arial" w:cs="Arial"/>
          <w:lang w:val="en-US"/>
        </w:rPr>
        <w:t>SA2 would like to observe that the proposals being discussed are not based on the intention of moving ciphering (or integrity protection if agreed in 5G) from the RAN to UPF, but to introduce UE-UPF UP security in addition and independently of the AS security to provide more security options for services that have different security requirements.</w:t>
      </w:r>
    </w:p>
    <w:p w14:paraId="3B845D48" w14:textId="77777777" w:rsidR="00046BD1" w:rsidRPr="007F3550" w:rsidRDefault="00046BD1" w:rsidP="00046BD1">
      <w:pPr>
        <w:rPr>
          <w:rFonts w:ascii="Arial" w:hAnsi="Arial" w:cs="Arial"/>
          <w:sz w:val="32"/>
          <w:szCs w:val="32"/>
          <w:lang w:val="en-US"/>
        </w:rPr>
      </w:pPr>
      <w:r w:rsidRPr="007F3550">
        <w:rPr>
          <w:rFonts w:ascii="Arial" w:hAnsi="Arial" w:cs="Arial"/>
          <w:lang w:val="en-US"/>
        </w:rPr>
        <w:t> </w:t>
      </w:r>
    </w:p>
    <w:p w14:paraId="6B724B9C" w14:textId="70553C70" w:rsidR="00046BD1" w:rsidRPr="007F3550" w:rsidRDefault="007F3550" w:rsidP="007F3550">
      <w:pPr>
        <w:rPr>
          <w:rFonts w:ascii="Arial" w:hAnsi="Arial" w:cs="Arial"/>
        </w:rPr>
      </w:pPr>
      <w:r w:rsidRPr="007F3550">
        <w:rPr>
          <w:rFonts w:ascii="Arial" w:hAnsi="Arial" w:cs="Arial"/>
        </w:rPr>
        <w:t>SA2 is aware of the impact on header compression. Regarding traffic identification, SA2 will rely on SA3 discussion on the specific mechanisms that would enable RAN awareness of the traffic.</w:t>
      </w:r>
    </w:p>
    <w:p w14:paraId="4C3D8CF4" w14:textId="77777777" w:rsidR="007F3550" w:rsidRDefault="007F3550">
      <w:pPr>
        <w:pStyle w:val="Header"/>
        <w:tabs>
          <w:tab w:val="clear" w:pos="4153"/>
          <w:tab w:val="clear" w:pos="8306"/>
        </w:tabs>
        <w:rPr>
          <w:rFonts w:ascii="Arial" w:hAnsi="Arial" w:cs="Arial"/>
        </w:rPr>
      </w:pPr>
    </w:p>
    <w:p w14:paraId="1ACB86DA" w14:textId="77777777" w:rsidR="003100EB" w:rsidRDefault="003100EB">
      <w:pPr>
        <w:pStyle w:val="Header"/>
        <w:tabs>
          <w:tab w:val="clear" w:pos="4153"/>
          <w:tab w:val="clear" w:pos="8306"/>
        </w:tabs>
        <w:rPr>
          <w:rFonts w:ascii="Arial" w:hAnsi="Arial" w:cs="Arial"/>
        </w:rPr>
      </w:pPr>
    </w:p>
    <w:p w14:paraId="0D011152" w14:textId="77777777" w:rsidR="00463675" w:rsidRDefault="00463675">
      <w:pPr>
        <w:spacing w:after="120"/>
        <w:rPr>
          <w:rFonts w:ascii="Arial" w:hAnsi="Arial" w:cs="Arial"/>
          <w:b/>
        </w:rPr>
      </w:pPr>
      <w:r>
        <w:rPr>
          <w:rFonts w:ascii="Arial" w:hAnsi="Arial" w:cs="Arial"/>
          <w:b/>
        </w:rPr>
        <w:t>2. Actions:</w:t>
      </w:r>
    </w:p>
    <w:p w14:paraId="7D022C22"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046BD1">
        <w:rPr>
          <w:rFonts w:ascii="Arial" w:hAnsi="Arial" w:cs="Arial"/>
          <w:b/>
        </w:rPr>
        <w:t>RAN2</w:t>
      </w:r>
      <w:r>
        <w:rPr>
          <w:rFonts w:ascii="Arial" w:hAnsi="Arial" w:cs="Arial"/>
          <w:b/>
        </w:rPr>
        <w:t xml:space="preserve"> group.</w:t>
      </w:r>
    </w:p>
    <w:p w14:paraId="57642124" w14:textId="60DBC3C6" w:rsidR="00463675" w:rsidRDefault="00463675" w:rsidP="00AE566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2E5DD0">
        <w:rPr>
          <w:rFonts w:ascii="Arial" w:hAnsi="Arial" w:cs="Arial"/>
        </w:rPr>
        <w:t>SA2 kindly asks SA2 to consider the clarifications above.</w:t>
      </w:r>
    </w:p>
    <w:p w14:paraId="6C959E54" w14:textId="77777777" w:rsidR="00463675" w:rsidRDefault="00463675">
      <w:pPr>
        <w:spacing w:after="120"/>
        <w:ind w:left="993" w:hanging="993"/>
        <w:rPr>
          <w:rFonts w:ascii="Arial" w:hAnsi="Arial" w:cs="Arial"/>
        </w:rPr>
      </w:pPr>
    </w:p>
    <w:p w14:paraId="42E7DED2" w14:textId="35E79C51" w:rsidR="00463675" w:rsidRPr="00F435CF" w:rsidRDefault="00463675">
      <w:pPr>
        <w:spacing w:after="120"/>
        <w:rPr>
          <w:rFonts w:ascii="Arial" w:hAnsi="Arial" w:cs="Arial"/>
          <w:b/>
        </w:rPr>
      </w:pPr>
      <w:r>
        <w:rPr>
          <w:rFonts w:ascii="Arial" w:hAnsi="Arial" w:cs="Arial"/>
          <w:b/>
        </w:rPr>
        <w:t xml:space="preserve">3. </w:t>
      </w:r>
      <w:r w:rsidRPr="00F435CF">
        <w:rPr>
          <w:rFonts w:ascii="Arial" w:hAnsi="Arial" w:cs="Arial"/>
          <w:b/>
        </w:rPr>
        <w:t>Date of Next TSG-</w:t>
      </w:r>
      <w:r w:rsidR="00230429" w:rsidRPr="00F435CF">
        <w:rPr>
          <w:rFonts w:ascii="Arial" w:hAnsi="Arial" w:cs="Arial"/>
          <w:b/>
        </w:rPr>
        <w:t>SA</w:t>
      </w:r>
      <w:r w:rsidR="00881F64" w:rsidRPr="00F435CF">
        <w:rPr>
          <w:rFonts w:ascii="Arial" w:hAnsi="Arial" w:cs="Arial"/>
          <w:b/>
        </w:rPr>
        <w:t xml:space="preserve"> WG2</w:t>
      </w:r>
      <w:r w:rsidRPr="00F435CF">
        <w:rPr>
          <w:rFonts w:ascii="Arial" w:hAnsi="Arial" w:cs="Arial"/>
          <w:b/>
        </w:rPr>
        <w:t xml:space="preserve"> Meetings:</w:t>
      </w:r>
    </w:p>
    <w:p w14:paraId="6916C6F7" w14:textId="0E3882BF" w:rsidR="00881F64" w:rsidRDefault="00F435CF" w:rsidP="00881F64">
      <w:pPr>
        <w:tabs>
          <w:tab w:val="left" w:pos="3119"/>
        </w:tabs>
        <w:spacing w:after="120"/>
        <w:ind w:left="2268" w:hanging="2268"/>
        <w:rPr>
          <w:rFonts w:ascii="Arial" w:hAnsi="Arial" w:cs="Arial"/>
          <w:sz w:val="21"/>
          <w:szCs w:val="21"/>
          <w:lang w:val="en-US"/>
        </w:rPr>
      </w:pPr>
      <w:r w:rsidRPr="00F435CF">
        <w:rPr>
          <w:rFonts w:ascii="Arial" w:hAnsi="Arial" w:cs="Arial"/>
          <w:bCs/>
        </w:rPr>
        <w:t>TSG-SA WG2 #121</w:t>
      </w:r>
      <w:r w:rsidRPr="00F435CF">
        <w:rPr>
          <w:rFonts w:ascii="Arial" w:hAnsi="Arial" w:cs="Arial"/>
          <w:bCs/>
        </w:rPr>
        <w:tab/>
      </w:r>
      <w:r w:rsidRPr="00F435CF">
        <w:rPr>
          <w:rFonts w:ascii="Arial" w:hAnsi="Arial" w:cs="Arial"/>
          <w:bCs/>
        </w:rPr>
        <w:tab/>
        <w:t>2017.05</w:t>
      </w:r>
      <w:r w:rsidR="00881F64" w:rsidRPr="00F435CF">
        <w:rPr>
          <w:rFonts w:ascii="Arial" w:hAnsi="Arial" w:cs="Arial"/>
          <w:bCs/>
        </w:rPr>
        <w:t>-</w:t>
      </w:r>
      <w:r w:rsidRPr="00F435CF">
        <w:rPr>
          <w:rFonts w:ascii="Arial" w:hAnsi="Arial" w:cs="Arial"/>
          <w:bCs/>
        </w:rPr>
        <w:t>15</w:t>
      </w:r>
      <w:r w:rsidR="00881F64" w:rsidRPr="00F435CF">
        <w:rPr>
          <w:rFonts w:ascii="Arial" w:hAnsi="Arial" w:cs="Arial"/>
          <w:bCs/>
        </w:rPr>
        <w:t xml:space="preserve"> – 2017.0</w:t>
      </w:r>
      <w:r w:rsidRPr="00F435CF">
        <w:rPr>
          <w:rFonts w:ascii="Arial" w:hAnsi="Arial" w:cs="Arial"/>
          <w:bCs/>
        </w:rPr>
        <w:t>5</w:t>
      </w:r>
      <w:r w:rsidR="00881F64" w:rsidRPr="00F435CF">
        <w:rPr>
          <w:rFonts w:ascii="Arial" w:hAnsi="Arial" w:cs="Arial"/>
          <w:bCs/>
        </w:rPr>
        <w:t>.</w:t>
      </w:r>
      <w:r w:rsidRPr="00F435CF">
        <w:rPr>
          <w:rFonts w:ascii="Arial" w:hAnsi="Arial" w:cs="Arial"/>
          <w:bCs/>
        </w:rPr>
        <w:t>19</w:t>
      </w:r>
      <w:r w:rsidR="00881F64" w:rsidRPr="00F435CF">
        <w:rPr>
          <w:rFonts w:ascii="Arial" w:hAnsi="Arial" w:cs="Arial"/>
          <w:bCs/>
        </w:rPr>
        <w:tab/>
      </w:r>
      <w:r w:rsidRPr="00F435CF">
        <w:rPr>
          <w:rFonts w:ascii="Arial" w:hAnsi="Arial" w:cs="Arial"/>
          <w:sz w:val="21"/>
          <w:szCs w:val="21"/>
          <w:lang w:val="en-US"/>
        </w:rPr>
        <w:t>Hangzhou, CN</w:t>
      </w:r>
    </w:p>
    <w:p w14:paraId="28FC9C26" w14:textId="0F8B8DB8" w:rsidR="00450C0F" w:rsidRDefault="00450C0F" w:rsidP="00881F64">
      <w:pPr>
        <w:tabs>
          <w:tab w:val="left" w:pos="3119"/>
        </w:tabs>
        <w:spacing w:after="120"/>
        <w:ind w:left="2268" w:hanging="2268"/>
        <w:rPr>
          <w:rFonts w:ascii="Arial" w:hAnsi="Arial" w:cs="Arial"/>
          <w:bCs/>
        </w:rPr>
      </w:pPr>
      <w:r>
        <w:rPr>
          <w:rFonts w:ascii="Arial" w:hAnsi="Arial" w:cs="Arial"/>
          <w:bCs/>
        </w:rPr>
        <w:lastRenderedPageBreak/>
        <w:t>TSG-SA WG2 #122</w:t>
      </w:r>
      <w:r>
        <w:rPr>
          <w:rFonts w:ascii="Arial" w:hAnsi="Arial" w:cs="Arial"/>
          <w:bCs/>
        </w:rPr>
        <w:tab/>
      </w:r>
      <w:r>
        <w:rPr>
          <w:rFonts w:ascii="Arial" w:hAnsi="Arial" w:cs="Arial"/>
          <w:bCs/>
        </w:rPr>
        <w:tab/>
        <w:t>2017.06.26 – 2017.6.30</w:t>
      </w:r>
      <w:r>
        <w:rPr>
          <w:rFonts w:ascii="Arial" w:hAnsi="Arial" w:cs="Arial"/>
          <w:bCs/>
        </w:rPr>
        <w:tab/>
        <w:t>San Jose Del Cabo, MX</w:t>
      </w:r>
      <w:bookmarkStart w:id="1" w:name="_GoBack"/>
      <w:bookmarkEnd w:id="1"/>
      <w:r>
        <w:rPr>
          <w:rFonts w:ascii="Arial" w:hAnsi="Arial" w:cs="Arial"/>
          <w:bCs/>
        </w:rPr>
        <w:tab/>
      </w:r>
    </w:p>
    <w:p w14:paraId="29DBEA4B" w14:textId="77777777" w:rsidR="00463675" w:rsidRDefault="00463675" w:rsidP="00881F64">
      <w:pPr>
        <w:tabs>
          <w:tab w:val="left" w:pos="5103"/>
        </w:tabs>
        <w:spacing w:after="120"/>
        <w:ind w:left="2268" w:hanging="2268"/>
        <w:rPr>
          <w:rFonts w:ascii="Arial" w:hAnsi="Arial" w:cs="Arial"/>
          <w:bCs/>
        </w:rPr>
      </w:pPr>
    </w:p>
    <w:sectPr w:rsidR="00463675" w:rsidSect="00E466D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74B7FCAF" w14:textId="77777777" w:rsidR="00046BD1" w:rsidRDefault="00046B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B7FCAF"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25970" w14:textId="77777777" w:rsidR="005B0827" w:rsidRDefault="005B0827">
      <w:r>
        <w:separator/>
      </w:r>
    </w:p>
  </w:endnote>
  <w:endnote w:type="continuationSeparator" w:id="0">
    <w:p w14:paraId="169DA25C" w14:textId="77777777" w:rsidR="005B0827" w:rsidRDefault="005B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DD4D1" w14:textId="77777777" w:rsidR="005B0827" w:rsidRDefault="005B0827">
      <w:r>
        <w:separator/>
      </w:r>
    </w:p>
  </w:footnote>
  <w:footnote w:type="continuationSeparator" w:id="0">
    <w:p w14:paraId="3911B40C" w14:textId="77777777" w:rsidR="005B0827" w:rsidRDefault="005B0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5"/>
  </w:num>
  <w:num w:numId="2">
    <w:abstractNumId w:val="4"/>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0432"/>
    <w:rsid w:val="00046BD1"/>
    <w:rsid w:val="00197173"/>
    <w:rsid w:val="00230429"/>
    <w:rsid w:val="002E5DD0"/>
    <w:rsid w:val="003100EB"/>
    <w:rsid w:val="00381D00"/>
    <w:rsid w:val="00385529"/>
    <w:rsid w:val="00417F6D"/>
    <w:rsid w:val="00450C0F"/>
    <w:rsid w:val="00463675"/>
    <w:rsid w:val="00580977"/>
    <w:rsid w:val="005B0827"/>
    <w:rsid w:val="007946B0"/>
    <w:rsid w:val="007A5370"/>
    <w:rsid w:val="007F3550"/>
    <w:rsid w:val="00881F64"/>
    <w:rsid w:val="008B0A1F"/>
    <w:rsid w:val="00923E7C"/>
    <w:rsid w:val="00A40236"/>
    <w:rsid w:val="00A94941"/>
    <w:rsid w:val="00AE5661"/>
    <w:rsid w:val="00C51C0C"/>
    <w:rsid w:val="00C6266C"/>
    <w:rsid w:val="00D24338"/>
    <w:rsid w:val="00D75660"/>
    <w:rsid w:val="00E466D0"/>
    <w:rsid w:val="00F435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6CCC33"/>
  <w15:docId w15:val="{C560BD56-2B4F-4141-8DEF-3E3E2900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466D0"/>
    <w:rPr>
      <w:lang w:val="en-GB"/>
    </w:rPr>
  </w:style>
  <w:style w:type="paragraph" w:styleId="Heading1">
    <w:name w:val="heading 1"/>
    <w:aliases w:val="H1,h1"/>
    <w:basedOn w:val="Normal"/>
    <w:next w:val="Normal"/>
    <w:qFormat/>
    <w:rsid w:val="00E466D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466D0"/>
    <w:pPr>
      <w:keepNext/>
      <w:ind w:right="284"/>
      <w:outlineLvl w:val="1"/>
    </w:pPr>
    <w:rPr>
      <w:rFonts w:ascii="Arial" w:hAnsi="Arial"/>
      <w:b/>
      <w:sz w:val="24"/>
    </w:rPr>
  </w:style>
  <w:style w:type="paragraph" w:styleId="Heading3">
    <w:name w:val="heading 3"/>
    <w:aliases w:val="H3,h3"/>
    <w:basedOn w:val="Normal"/>
    <w:next w:val="Normal"/>
    <w:qFormat/>
    <w:rsid w:val="00E466D0"/>
    <w:pPr>
      <w:keepNext/>
      <w:outlineLvl w:val="2"/>
    </w:pPr>
    <w:rPr>
      <w:sz w:val="24"/>
    </w:rPr>
  </w:style>
  <w:style w:type="paragraph" w:styleId="Heading4">
    <w:name w:val="heading 4"/>
    <w:aliases w:val="h4"/>
    <w:basedOn w:val="Normal"/>
    <w:next w:val="Normal"/>
    <w:qFormat/>
    <w:rsid w:val="00E466D0"/>
    <w:pPr>
      <w:keepNext/>
      <w:tabs>
        <w:tab w:val="left" w:pos="2694"/>
      </w:tabs>
      <w:ind w:left="708"/>
      <w:outlineLvl w:val="3"/>
    </w:pPr>
    <w:rPr>
      <w:rFonts w:ascii="Arial" w:hAnsi="Arial"/>
      <w:b/>
    </w:rPr>
  </w:style>
  <w:style w:type="paragraph" w:styleId="Heading5">
    <w:name w:val="heading 5"/>
    <w:aliases w:val="h5"/>
    <w:basedOn w:val="Normal"/>
    <w:next w:val="Normal"/>
    <w:qFormat/>
    <w:rsid w:val="00E466D0"/>
    <w:pPr>
      <w:keepNext/>
      <w:jc w:val="center"/>
      <w:outlineLvl w:val="4"/>
    </w:pPr>
    <w:rPr>
      <w:rFonts w:ascii="Arial" w:hAnsi="Arial"/>
      <w:b/>
      <w:sz w:val="24"/>
    </w:rPr>
  </w:style>
  <w:style w:type="paragraph" w:styleId="Heading6">
    <w:name w:val="heading 6"/>
    <w:aliases w:val="h6"/>
    <w:basedOn w:val="Normal"/>
    <w:next w:val="Normal"/>
    <w:qFormat/>
    <w:rsid w:val="00E466D0"/>
    <w:pPr>
      <w:keepNext/>
      <w:outlineLvl w:val="5"/>
    </w:pPr>
    <w:rPr>
      <w:rFonts w:ascii="Arial" w:hAnsi="Arial"/>
      <w:b/>
      <w:color w:val="C0C0C0"/>
      <w:sz w:val="24"/>
    </w:rPr>
  </w:style>
  <w:style w:type="paragraph" w:styleId="Heading7">
    <w:name w:val="heading 7"/>
    <w:basedOn w:val="Normal"/>
    <w:next w:val="Normal"/>
    <w:qFormat/>
    <w:rsid w:val="00E466D0"/>
    <w:pPr>
      <w:keepNext/>
      <w:tabs>
        <w:tab w:val="left" w:pos="2694"/>
      </w:tabs>
      <w:ind w:left="708"/>
      <w:outlineLvl w:val="6"/>
    </w:pPr>
    <w:rPr>
      <w:rFonts w:ascii="Arial" w:hAnsi="Arial"/>
      <w:b/>
      <w:color w:val="0000FF"/>
    </w:rPr>
  </w:style>
  <w:style w:type="paragraph" w:styleId="Heading8">
    <w:name w:val="heading 8"/>
    <w:basedOn w:val="Normal"/>
    <w:next w:val="Normal"/>
    <w:qFormat/>
    <w:rsid w:val="00E466D0"/>
    <w:pPr>
      <w:keepNext/>
      <w:spacing w:after="120"/>
      <w:ind w:left="1985" w:hanging="1985"/>
      <w:outlineLvl w:val="7"/>
    </w:pPr>
    <w:rPr>
      <w:rFonts w:ascii="Arial" w:hAnsi="Arial"/>
      <w:b/>
      <w:sz w:val="22"/>
    </w:rPr>
  </w:style>
  <w:style w:type="paragraph" w:styleId="Heading9">
    <w:name w:val="heading 9"/>
    <w:basedOn w:val="Normal"/>
    <w:next w:val="Normal"/>
    <w:qFormat/>
    <w:rsid w:val="00E466D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466D0"/>
    <w:pPr>
      <w:tabs>
        <w:tab w:val="center" w:pos="4153"/>
        <w:tab w:val="right" w:pos="8306"/>
      </w:tabs>
    </w:pPr>
  </w:style>
  <w:style w:type="paragraph" w:styleId="Footer">
    <w:name w:val="footer"/>
    <w:basedOn w:val="Normal"/>
    <w:semiHidden/>
    <w:rsid w:val="00E466D0"/>
    <w:pPr>
      <w:tabs>
        <w:tab w:val="center" w:pos="4153"/>
        <w:tab w:val="right" w:pos="8306"/>
      </w:tabs>
    </w:pPr>
  </w:style>
  <w:style w:type="paragraph" w:styleId="CommentText">
    <w:name w:val="annotation text"/>
    <w:basedOn w:val="Normal"/>
    <w:semiHidden/>
    <w:rsid w:val="00E466D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466D0"/>
  </w:style>
  <w:style w:type="paragraph" w:customStyle="1" w:styleId="B1">
    <w:name w:val="B1"/>
    <w:basedOn w:val="Normal"/>
    <w:rsid w:val="00E466D0"/>
    <w:pPr>
      <w:ind w:left="567" w:hanging="567"/>
      <w:jc w:val="both"/>
    </w:pPr>
    <w:rPr>
      <w:rFonts w:ascii="Arial" w:hAnsi="Arial"/>
    </w:rPr>
  </w:style>
  <w:style w:type="paragraph" w:customStyle="1" w:styleId="00BodyText">
    <w:name w:val="00 BodyText"/>
    <w:basedOn w:val="Normal"/>
    <w:rsid w:val="00E466D0"/>
    <w:pPr>
      <w:spacing w:after="220"/>
    </w:pPr>
    <w:rPr>
      <w:rFonts w:ascii="Arial" w:hAnsi="Arial"/>
      <w:sz w:val="22"/>
      <w:lang w:val="en-US"/>
    </w:rPr>
  </w:style>
  <w:style w:type="paragraph" w:customStyle="1" w:styleId="a">
    <w:name w:val="??"/>
    <w:rsid w:val="00E466D0"/>
    <w:pPr>
      <w:widowControl w:val="0"/>
    </w:pPr>
  </w:style>
  <w:style w:type="paragraph" w:customStyle="1" w:styleId="2">
    <w:name w:val="??? 2"/>
    <w:basedOn w:val="a"/>
    <w:next w:val="a"/>
    <w:rsid w:val="00E466D0"/>
    <w:pPr>
      <w:keepNext/>
    </w:pPr>
    <w:rPr>
      <w:rFonts w:ascii="Arial" w:hAnsi="Arial"/>
      <w:b/>
      <w:sz w:val="24"/>
    </w:rPr>
  </w:style>
  <w:style w:type="character" w:styleId="CommentReference">
    <w:name w:val="annotation reference"/>
    <w:basedOn w:val="DefaultParagraphFont"/>
    <w:semiHidden/>
    <w:rsid w:val="00E466D0"/>
    <w:rPr>
      <w:sz w:val="16"/>
    </w:rPr>
  </w:style>
  <w:style w:type="paragraph" w:customStyle="1" w:styleId="DECISION">
    <w:name w:val="DECISION"/>
    <w:basedOn w:val="Normal"/>
    <w:rsid w:val="00E466D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466D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66D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66D0"/>
    <w:pPr>
      <w:numPr>
        <w:numId w:val="4"/>
      </w:numPr>
      <w:tabs>
        <w:tab w:val="num" w:pos="1125"/>
      </w:tabs>
    </w:pPr>
    <w:rPr>
      <w:color w:val="FF0000"/>
    </w:rPr>
  </w:style>
  <w:style w:type="paragraph" w:styleId="BodyText">
    <w:name w:val="Body Text"/>
    <w:basedOn w:val="Normal"/>
    <w:semiHidden/>
    <w:rsid w:val="00E466D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customStyle="1" w:styleId="H6">
    <w:name w:val="H6"/>
    <w:basedOn w:val="Heading5"/>
    <w:next w:val="Normal"/>
    <w:rsid w:val="00381D00"/>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81D0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Qualcomm0316</cp:lastModifiedBy>
  <cp:revision>3</cp:revision>
  <cp:lastPrinted>2002-04-23T00:10:00Z</cp:lastPrinted>
  <dcterms:created xsi:type="dcterms:W3CDTF">2017-03-20T23:48:00Z</dcterms:created>
  <dcterms:modified xsi:type="dcterms:W3CDTF">2017-03-20T23:51:00Z</dcterms:modified>
</cp:coreProperties>
</file>